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4532" w14:textId="3BCC42A4" w:rsidR="00207B4D" w:rsidRDefault="02F57683" w:rsidP="2A0DF58F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sz w:val="24"/>
          <w:szCs w:val="24"/>
        </w:rPr>
      </w:pPr>
      <w:bookmarkStart w:id="0" w:name="scope"/>
      <w:bookmarkStart w:id="1" w:name="_Toc93073649"/>
      <w:bookmarkEnd w:id="0"/>
      <w:r w:rsidRPr="2A0DF58F">
        <w:rPr>
          <w:rFonts w:eastAsia="Arial Unicode MS" w:cs="Arial"/>
          <w:sz w:val="24"/>
          <w:szCs w:val="24"/>
        </w:rPr>
        <w:t>3GPP SA WG2 Meeting #160</w:t>
      </w:r>
      <w:r w:rsidR="4CE1B5B3" w:rsidRPr="2A0DF58F">
        <w:rPr>
          <w:rFonts w:eastAsia="Arial Unicode MS" w:cs="Arial"/>
          <w:sz w:val="24"/>
          <w:szCs w:val="24"/>
        </w:rPr>
        <w:t>AH</w:t>
      </w:r>
      <w:r w:rsidR="53B31197" w:rsidRPr="2A0DF58F">
        <w:rPr>
          <w:rFonts w:eastAsia="Arial Unicode MS" w:cs="Arial"/>
          <w:sz w:val="24"/>
          <w:szCs w:val="24"/>
        </w:rPr>
        <w:t>-e</w:t>
      </w:r>
      <w:r w:rsidR="00207B4D">
        <w:tab/>
      </w:r>
      <w:r w:rsidRPr="003552DA">
        <w:rPr>
          <w:rFonts w:eastAsia="SimSun"/>
          <w:sz w:val="28"/>
          <w:szCs w:val="28"/>
          <w:lang w:eastAsia="en-US"/>
        </w:rPr>
        <w:t>S2-2</w:t>
      </w:r>
      <w:r w:rsidR="3C34BF52" w:rsidRPr="003552DA">
        <w:rPr>
          <w:rFonts w:eastAsia="SimSun"/>
          <w:sz w:val="28"/>
          <w:szCs w:val="28"/>
          <w:lang w:eastAsia="en-US"/>
        </w:rPr>
        <w:t>4</w:t>
      </w:r>
      <w:r w:rsidR="434E5111" w:rsidRPr="003552DA">
        <w:rPr>
          <w:rFonts w:eastAsia="SimSun"/>
          <w:sz w:val="28"/>
          <w:szCs w:val="28"/>
          <w:lang w:eastAsia="en-US"/>
        </w:rPr>
        <w:t>01226</w:t>
      </w:r>
    </w:p>
    <w:p w14:paraId="06BE7512" w14:textId="1428E45F" w:rsidR="00207B4D" w:rsidRDefault="4CE1B5B3" w:rsidP="2A0DF58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sz w:val="24"/>
          <w:szCs w:val="24"/>
        </w:rPr>
      </w:pPr>
      <w:r w:rsidRPr="2A0DF58F">
        <w:rPr>
          <w:rFonts w:eastAsia="Arial Unicode MS" w:cs="Arial"/>
          <w:sz w:val="24"/>
          <w:szCs w:val="24"/>
          <w:lang w:eastAsia="zh-CN"/>
        </w:rPr>
        <w:t>E</w:t>
      </w:r>
      <w:r w:rsidR="28145F42" w:rsidRPr="2A0DF58F">
        <w:rPr>
          <w:rFonts w:eastAsia="Arial Unicode MS" w:cs="Arial"/>
          <w:sz w:val="24"/>
          <w:szCs w:val="24"/>
          <w:lang w:eastAsia="zh-CN"/>
        </w:rPr>
        <w:t>lectronic</w:t>
      </w:r>
      <w:r w:rsidR="5231F3BD" w:rsidRPr="2A0DF58F">
        <w:rPr>
          <w:rFonts w:eastAsia="Arial Unicode MS" w:cs="Arial"/>
          <w:sz w:val="24"/>
          <w:szCs w:val="24"/>
          <w:lang w:eastAsia="zh-CN"/>
        </w:rPr>
        <w:t xml:space="preserve"> M</w:t>
      </w:r>
      <w:r w:rsidRPr="2A0DF58F">
        <w:rPr>
          <w:rFonts w:eastAsia="Arial Unicode MS" w:cs="Arial"/>
          <w:sz w:val="24"/>
          <w:szCs w:val="24"/>
          <w:lang w:eastAsia="zh-CN"/>
        </w:rPr>
        <w:t>eeting</w:t>
      </w:r>
      <w:r w:rsidR="02F57683" w:rsidRPr="2A0DF58F">
        <w:rPr>
          <w:rFonts w:eastAsia="Arial Unicode MS" w:cs="Arial"/>
          <w:sz w:val="24"/>
          <w:szCs w:val="24"/>
        </w:rPr>
        <w:t xml:space="preserve">, </w:t>
      </w:r>
      <w:r w:rsidRPr="2A0DF58F">
        <w:rPr>
          <w:rFonts w:eastAsia="Arial Unicode MS" w:cs="Arial"/>
          <w:sz w:val="24"/>
          <w:szCs w:val="24"/>
        </w:rPr>
        <w:t>January</w:t>
      </w:r>
      <w:r w:rsidR="02F57683" w:rsidRPr="2A0DF58F">
        <w:rPr>
          <w:rFonts w:eastAsia="Arial Unicode MS" w:cs="Arial"/>
          <w:sz w:val="24"/>
          <w:szCs w:val="24"/>
        </w:rPr>
        <w:t xml:space="preserve"> </w:t>
      </w:r>
      <w:r w:rsidRPr="2A0DF58F">
        <w:rPr>
          <w:rFonts w:eastAsia="Arial Unicode MS" w:cs="Arial"/>
          <w:sz w:val="24"/>
          <w:szCs w:val="24"/>
        </w:rPr>
        <w:t>22</w:t>
      </w:r>
      <w:r w:rsidR="02F57683" w:rsidRPr="2A0DF58F">
        <w:rPr>
          <w:rFonts w:eastAsia="Arial Unicode MS" w:cs="Arial"/>
          <w:sz w:val="24"/>
          <w:szCs w:val="24"/>
        </w:rPr>
        <w:t>-</w:t>
      </w:r>
      <w:r w:rsidRPr="2A0DF58F">
        <w:rPr>
          <w:rFonts w:eastAsia="Arial Unicode MS" w:cs="Arial"/>
          <w:sz w:val="24"/>
          <w:szCs w:val="24"/>
        </w:rPr>
        <w:t>29</w:t>
      </w:r>
      <w:r w:rsidR="02F57683" w:rsidRPr="2A0DF58F">
        <w:rPr>
          <w:rFonts w:eastAsia="Arial Unicode MS" w:cs="Arial"/>
          <w:sz w:val="24"/>
          <w:szCs w:val="24"/>
        </w:rPr>
        <w:t>, 202</w:t>
      </w:r>
      <w:r w:rsidRPr="2A0DF58F">
        <w:rPr>
          <w:rFonts w:eastAsia="Arial Unicode MS" w:cs="Arial"/>
          <w:sz w:val="24"/>
          <w:szCs w:val="24"/>
        </w:rPr>
        <w:t>4</w:t>
      </w:r>
      <w:r w:rsidR="00554B6D">
        <w:tab/>
      </w:r>
    </w:p>
    <w:p w14:paraId="66EFDA0F" w14:textId="77777777" w:rsidR="00207B4D" w:rsidRDefault="00207B4D" w:rsidP="005D4E7D">
      <w:pPr>
        <w:ind w:left="2127" w:hanging="2127"/>
        <w:rPr>
          <w:rFonts w:ascii="Arial" w:hAnsi="Arial" w:cs="Arial"/>
          <w:b/>
        </w:rPr>
      </w:pPr>
    </w:p>
    <w:p w14:paraId="26F5FD54" w14:textId="66261A0F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49B21012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AE09FB">
        <w:rPr>
          <w:rFonts w:ascii="Arial" w:hAnsi="Arial" w:cs="Arial"/>
          <w:b/>
        </w:rPr>
        <w:t>KI description for WT#</w:t>
      </w:r>
      <w:r w:rsidR="00156E26">
        <w:rPr>
          <w:rFonts w:ascii="Arial" w:hAnsi="Arial" w:cs="Arial"/>
          <w:b/>
        </w:rPr>
        <w:t>1</w:t>
      </w:r>
      <w:r w:rsidR="00AE09FB">
        <w:rPr>
          <w:rFonts w:ascii="Arial" w:hAnsi="Arial" w:cs="Arial"/>
          <w:b/>
        </w:rPr>
        <w:t>.</w:t>
      </w:r>
      <w:r w:rsidR="00E170A9">
        <w:rPr>
          <w:rFonts w:ascii="Arial" w:hAnsi="Arial" w:cs="Arial"/>
          <w:b/>
        </w:rPr>
        <w:t>1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5AFE36A4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 w:rsidRPr="003552DA">
        <w:rPr>
          <w:rFonts w:ascii="Arial" w:hAnsi="Arial" w:cs="Arial"/>
          <w:b/>
        </w:rPr>
        <w:t>1</w:t>
      </w:r>
      <w:r w:rsidRPr="003552DA">
        <w:rPr>
          <w:rFonts w:ascii="Arial" w:hAnsi="Arial" w:cs="Arial"/>
          <w:b/>
        </w:rPr>
        <w:t>9.</w:t>
      </w:r>
      <w:r w:rsidR="00F00418">
        <w:rPr>
          <w:rFonts w:ascii="Arial" w:hAnsi="Arial" w:cs="Arial"/>
          <w:b/>
        </w:rPr>
        <w:t>9</w:t>
      </w:r>
    </w:p>
    <w:p w14:paraId="141BA426" w14:textId="1A10A5C1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54B6D" w:rsidRPr="00554B6D">
        <w:rPr>
          <w:rFonts w:ascii="Arial" w:hAnsi="Arial" w:cs="Arial"/>
          <w:b/>
        </w:rPr>
        <w:t>FS_eEDGE_5GC_ph3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02A055F9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AE09FB">
        <w:rPr>
          <w:rFonts w:ascii="Arial" w:hAnsi="Arial" w:cs="Arial"/>
          <w:i/>
        </w:rPr>
        <w:t>KI description for WT#</w:t>
      </w:r>
      <w:r w:rsidR="00225452">
        <w:rPr>
          <w:rFonts w:ascii="Arial" w:hAnsi="Arial" w:cs="Arial"/>
          <w:i/>
        </w:rPr>
        <w:t>1</w:t>
      </w:r>
      <w:r w:rsidR="00AE09FB">
        <w:rPr>
          <w:rFonts w:ascii="Arial" w:hAnsi="Arial" w:cs="Arial"/>
          <w:i/>
        </w:rPr>
        <w:t>.</w:t>
      </w:r>
      <w:r w:rsidR="00E170A9">
        <w:rPr>
          <w:rFonts w:ascii="Arial" w:hAnsi="Arial" w:cs="Arial"/>
          <w:i/>
        </w:rPr>
        <w:t>1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5DAF9BCB" w14:textId="1C0E5B8B" w:rsidR="007626DF" w:rsidRPr="00A7024F" w:rsidRDefault="00840C12" w:rsidP="00A7024F">
      <w:pPr>
        <w:rPr>
          <w:rFonts w:eastAsia="SimSun"/>
          <w:lang w:eastAsia="zh-CN"/>
        </w:rPr>
      </w:pPr>
      <w:r w:rsidRPr="00A7024F">
        <w:rPr>
          <w:rFonts w:eastAsia="SimSun"/>
          <w:lang w:eastAsia="zh-CN"/>
        </w:rPr>
        <w:t xml:space="preserve">The new approved SID titled </w:t>
      </w:r>
      <w:r w:rsidR="00225452" w:rsidRPr="00225452">
        <w:rPr>
          <w:rFonts w:eastAsia="SimSun"/>
          <w:lang w:eastAsia="zh-CN"/>
        </w:rPr>
        <w:t>Study on Enhancement of support for Edge Computing in 5G Core network — phase 3</w:t>
      </w:r>
      <w:r w:rsidRPr="00A7024F">
        <w:rPr>
          <w:rFonts w:eastAsia="SimSun"/>
          <w:lang w:eastAsia="zh-CN"/>
        </w:rPr>
        <w:t xml:space="preserve"> </w:t>
      </w:r>
      <w:r w:rsidRPr="003B437F">
        <w:rPr>
          <w:rFonts w:eastAsia="SimSun"/>
          <w:lang w:eastAsia="zh-CN"/>
        </w:rPr>
        <w:t>(</w:t>
      </w:r>
      <w:r w:rsidRPr="003552DA">
        <w:rPr>
          <w:rFonts w:eastAsia="SimSun"/>
          <w:lang w:eastAsia="zh-CN"/>
        </w:rPr>
        <w:t>SP-23</w:t>
      </w:r>
      <w:r w:rsidR="00E170A9" w:rsidRPr="003552DA">
        <w:rPr>
          <w:rFonts w:eastAsia="SimSun"/>
          <w:lang w:eastAsia="zh-CN"/>
        </w:rPr>
        <w:t>1796</w:t>
      </w:r>
      <w:r w:rsidR="00225452" w:rsidRPr="003552DA">
        <w:rPr>
          <w:rFonts w:eastAsia="SimSun"/>
          <w:lang w:eastAsia="zh-CN"/>
        </w:rPr>
        <w:t xml:space="preserve"> from SA</w:t>
      </w:r>
      <w:r w:rsidR="00BE781E" w:rsidRPr="003552DA">
        <w:rPr>
          <w:rFonts w:eastAsia="SimSun"/>
          <w:lang w:eastAsia="zh-CN"/>
        </w:rPr>
        <w:t>#102</w:t>
      </w:r>
      <w:r w:rsidR="00225452" w:rsidRPr="003552DA">
        <w:rPr>
          <w:rFonts w:eastAsia="SimSun"/>
          <w:lang w:eastAsia="zh-CN"/>
        </w:rPr>
        <w:t xml:space="preserve"> Plenary</w:t>
      </w:r>
      <w:r w:rsidRPr="00A7024F">
        <w:rPr>
          <w:rFonts w:eastAsia="SimSun"/>
          <w:lang w:eastAsia="zh-CN"/>
        </w:rPr>
        <w:t xml:space="preserve">) </w:t>
      </w:r>
      <w:r w:rsidR="009661AD" w:rsidRPr="00A7024F">
        <w:rPr>
          <w:rFonts w:eastAsia="SimSun"/>
          <w:lang w:eastAsia="zh-CN"/>
        </w:rPr>
        <w:t>includes the below aspects to be studied as part of Rel-19:</w:t>
      </w:r>
    </w:p>
    <w:p w14:paraId="4C7DC427" w14:textId="77777777" w:rsidR="00E170A9" w:rsidRPr="00285C04" w:rsidRDefault="00E170A9" w:rsidP="00E170A9">
      <w:pPr>
        <w:pStyle w:val="B1"/>
      </w:pPr>
      <w:r w:rsidRPr="00285C04">
        <w:t>WT#1) Whether and how to support more efficient Edge Hosting Environment information management and related EAS Discovery:</w:t>
      </w:r>
    </w:p>
    <w:p w14:paraId="0FDAD91F" w14:textId="77777777" w:rsidR="00E170A9" w:rsidRPr="00285C04" w:rsidRDefault="00E170A9" w:rsidP="00E170A9">
      <w:pPr>
        <w:pStyle w:val="B2"/>
      </w:pPr>
      <w:r w:rsidRPr="00285C04">
        <w:t>-</w:t>
      </w:r>
      <w:r w:rsidRPr="00285C04">
        <w:tab/>
        <w:t>WT#1.1: Handle the edge network and EAS related information (</w:t>
      </w:r>
      <w:proofErr w:type="gramStart"/>
      <w:r w:rsidRPr="00285C04">
        <w:t>e.g.</w:t>
      </w:r>
      <w:proofErr w:type="gramEnd"/>
      <w:r>
        <w:t xml:space="preserve"> </w:t>
      </w:r>
      <w:r w:rsidRPr="00285C04">
        <w:t>UPF and EAS deployment information, DNAIs) locally with less impact to 5GC central NFs (e.g. central SMF) to address more flexible EAS (re)discovery/(re)selection, local UPF (re)selection.</w:t>
      </w:r>
    </w:p>
    <w:p w14:paraId="28C62393" w14:textId="63266D93" w:rsidR="00AE09FB" w:rsidRPr="008441A8" w:rsidRDefault="00AE09FB" w:rsidP="008441A8">
      <w:pPr>
        <w:rPr>
          <w:rFonts w:eastAsia="SimSun"/>
          <w:lang w:eastAsia="zh-CN"/>
        </w:rPr>
      </w:pPr>
      <w:r w:rsidRPr="008441A8">
        <w:rPr>
          <w:rFonts w:eastAsia="SimSun"/>
          <w:lang w:eastAsia="zh-CN"/>
        </w:rPr>
        <w:t>A Rel. 19 KI is need</w:t>
      </w:r>
      <w:r w:rsidR="0005565A" w:rsidRPr="008441A8">
        <w:rPr>
          <w:rFonts w:eastAsia="SimSun"/>
          <w:lang w:eastAsia="zh-CN"/>
        </w:rPr>
        <w:t>ed</w:t>
      </w:r>
      <w:r w:rsidRPr="008441A8">
        <w:rPr>
          <w:rFonts w:eastAsia="SimSun"/>
          <w:lang w:eastAsia="zh-CN"/>
        </w:rPr>
        <w:t xml:space="preserve"> for this WT. The following is proposed. 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572BD4D1" w:rsidR="005D4E7D" w:rsidRDefault="00AE09FB" w:rsidP="005D4E7D">
      <w:r>
        <w:rPr>
          <w:rStyle w:val="normaltextrun"/>
          <w:color w:val="000000"/>
          <w:shd w:val="clear" w:color="auto" w:fill="FFFFFF"/>
        </w:rPr>
        <w:t xml:space="preserve">It is proposed to </w:t>
      </w:r>
      <w:r w:rsidR="00840C12">
        <w:rPr>
          <w:rStyle w:val="normaltextrun"/>
          <w:color w:val="000000"/>
          <w:shd w:val="clear" w:color="auto" w:fill="FFFFFF"/>
        </w:rPr>
        <w:t xml:space="preserve">incorporate </w:t>
      </w:r>
      <w:r>
        <w:rPr>
          <w:rStyle w:val="normaltextrun"/>
          <w:color w:val="000000"/>
          <w:shd w:val="clear" w:color="auto" w:fill="FFFFFF"/>
        </w:rPr>
        <w:t xml:space="preserve">the following KI for Rel. </w:t>
      </w:r>
      <w:r w:rsidR="0005565A">
        <w:rPr>
          <w:rStyle w:val="normaltextrun"/>
          <w:color w:val="000000"/>
          <w:shd w:val="clear" w:color="auto" w:fill="FFFFFF"/>
        </w:rPr>
        <w:t xml:space="preserve">19 </w:t>
      </w:r>
      <w:r w:rsidR="00554B6D" w:rsidRPr="00554B6D">
        <w:rPr>
          <w:rStyle w:val="normaltextrun"/>
          <w:color w:val="000000"/>
          <w:shd w:val="clear" w:color="auto" w:fill="FFFFFF"/>
        </w:rPr>
        <w:t>FS_eEDGE_5GC_ph3</w:t>
      </w:r>
      <w:r>
        <w:rPr>
          <w:rStyle w:val="normaltextrun"/>
          <w:color w:val="000000"/>
          <w:shd w:val="clear" w:color="auto" w:fill="FFFFFF"/>
        </w:rPr>
        <w:t xml:space="preserve"> WT#</w:t>
      </w:r>
      <w:r w:rsidR="00554B6D">
        <w:rPr>
          <w:rStyle w:val="normaltextrun"/>
          <w:color w:val="000000"/>
          <w:shd w:val="clear" w:color="auto" w:fill="FFFFFF"/>
        </w:rPr>
        <w:t>1</w:t>
      </w:r>
      <w:r w:rsidR="007626DF">
        <w:rPr>
          <w:rStyle w:val="normaltextrun"/>
          <w:color w:val="000000"/>
          <w:shd w:val="clear" w:color="auto" w:fill="FFFFFF"/>
        </w:rPr>
        <w:t>.</w:t>
      </w:r>
      <w:r w:rsidR="00E170A9">
        <w:rPr>
          <w:rStyle w:val="normaltextrun"/>
          <w:color w:val="000000"/>
          <w:shd w:val="clear" w:color="auto" w:fill="FFFFFF"/>
        </w:rPr>
        <w:t>1</w:t>
      </w:r>
      <w:r w:rsidR="00554B6D">
        <w:rPr>
          <w:rStyle w:val="normaltextrun"/>
          <w:color w:val="000000"/>
          <w:shd w:val="clear" w:color="auto" w:fill="FFFFFF"/>
        </w:rPr>
        <w:t xml:space="preserve"> </w:t>
      </w:r>
      <w:r>
        <w:rPr>
          <w:rStyle w:val="normaltextrun"/>
          <w:color w:val="000000"/>
          <w:shd w:val="clear" w:color="auto" w:fill="FFFFFF"/>
        </w:rPr>
        <w:t xml:space="preserve">in </w:t>
      </w:r>
      <w:r w:rsidRPr="003552DA">
        <w:rPr>
          <w:rStyle w:val="normaltextrun"/>
          <w:color w:val="000000"/>
          <w:shd w:val="clear" w:color="auto" w:fill="FFFFFF"/>
        </w:rPr>
        <w:t>TR23.700-</w:t>
      </w:r>
      <w:r w:rsidR="00E170A9" w:rsidRPr="003552DA">
        <w:rPr>
          <w:rStyle w:val="normaltextrun"/>
          <w:color w:val="000000"/>
          <w:shd w:val="clear" w:color="auto" w:fill="FFFFFF"/>
        </w:rPr>
        <w:t>49</w:t>
      </w:r>
      <w:r w:rsidR="00840C12" w:rsidRPr="003552DA">
        <w:rPr>
          <w:rStyle w:val="normaltextrun"/>
          <w:color w:val="000000"/>
          <w:shd w:val="clear" w:color="auto" w:fill="FFFFFF"/>
        </w:rPr>
        <w:t xml:space="preserve"> v0.</w:t>
      </w:r>
      <w:r w:rsidR="003552DA">
        <w:rPr>
          <w:rStyle w:val="normaltextrun"/>
          <w:color w:val="000000"/>
          <w:shd w:val="clear" w:color="auto" w:fill="FFFFFF"/>
        </w:rPr>
        <w:t>0</w:t>
      </w:r>
      <w:r w:rsidR="00840C12" w:rsidRPr="003552DA">
        <w:rPr>
          <w:rStyle w:val="normaltextrun"/>
          <w:color w:val="000000"/>
          <w:shd w:val="clear" w:color="auto" w:fill="FFFFFF"/>
        </w:rPr>
        <w:t>.</w:t>
      </w:r>
      <w:r w:rsidR="009661AD" w:rsidRPr="003552DA">
        <w:rPr>
          <w:rStyle w:val="normaltextrun"/>
          <w:color w:val="000000"/>
          <w:shd w:val="clear" w:color="auto" w:fill="FFFFFF"/>
        </w:rPr>
        <w:t>0</w:t>
      </w:r>
      <w:r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p w14:paraId="2B3831F5" w14:textId="473E8D5A" w:rsidR="00080512" w:rsidRPr="003552DA" w:rsidRDefault="005D4E7D" w:rsidP="003552DA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 w:rsidR="003552DA" w:rsidRPr="003552DA">
        <w:rPr>
          <w:color w:val="FF0000"/>
          <w:sz w:val="40"/>
        </w:rPr>
        <w:t>START OF CHANGES (ALL NEW TEXT)</w:t>
      </w:r>
      <w:r w:rsidR="003552DA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  <w:bookmarkEnd w:id="1"/>
    </w:p>
    <w:p w14:paraId="0A8EB642" w14:textId="7AE4ECE8" w:rsidR="00AE09FB" w:rsidRPr="008A4849" w:rsidRDefault="003D0170" w:rsidP="008A4849">
      <w:pPr>
        <w:pStyle w:val="Heading2"/>
      </w:pPr>
      <w:r>
        <w:t>5.</w:t>
      </w:r>
      <w:r w:rsidR="00AE09FB" w:rsidRPr="008A4849">
        <w:t>X</w:t>
      </w:r>
      <w:r w:rsidR="00AE09FB" w:rsidRPr="008A4849">
        <w:tab/>
        <w:t xml:space="preserve">Key Issue #X: </w:t>
      </w:r>
      <w:r w:rsidR="00EA0376">
        <w:t xml:space="preserve">Enhancements for </w:t>
      </w:r>
      <w:r w:rsidR="00554B6D" w:rsidRPr="00554B6D">
        <w:t xml:space="preserve">EAS </w:t>
      </w:r>
      <w:r w:rsidR="00EA0376">
        <w:t>(re)discovery</w:t>
      </w:r>
      <w:r w:rsidR="00554B6D" w:rsidRPr="00554B6D">
        <w:t xml:space="preserve"> </w:t>
      </w:r>
      <w:r w:rsidR="00EA0376">
        <w:t>and UPF (re)selection using local</w:t>
      </w:r>
      <w:r w:rsidR="005D5CAB">
        <w:t>ly handled</w:t>
      </w:r>
      <w:r w:rsidR="00EA0376">
        <w:t xml:space="preserve"> EAS related </w:t>
      </w:r>
      <w:proofErr w:type="gramStart"/>
      <w:r w:rsidR="00EA0376">
        <w:t>information</w:t>
      </w:r>
      <w:proofErr w:type="gramEnd"/>
    </w:p>
    <w:p w14:paraId="1FF2C244" w14:textId="3B61826F" w:rsidR="00AE09FB" w:rsidRPr="008A4849" w:rsidRDefault="003D0170" w:rsidP="008A4849">
      <w:pPr>
        <w:pStyle w:val="Heading3"/>
        <w:rPr>
          <w:lang w:eastAsia="ko-KR"/>
        </w:rPr>
      </w:pPr>
      <w:r>
        <w:rPr>
          <w:lang w:eastAsia="ko-KR"/>
        </w:rPr>
        <w:t>5.</w:t>
      </w:r>
      <w:r w:rsidR="00AE09FB" w:rsidRPr="008A4849">
        <w:rPr>
          <w:lang w:eastAsia="ko-KR"/>
        </w:rPr>
        <w:t>X.1</w:t>
      </w:r>
      <w:r w:rsidR="00AE09FB" w:rsidRPr="008A4849">
        <w:rPr>
          <w:lang w:eastAsia="ko-KR"/>
        </w:rPr>
        <w:tab/>
        <w:t>Description </w:t>
      </w:r>
    </w:p>
    <w:p w14:paraId="46268AA8" w14:textId="46BACF58" w:rsidR="00B20F00" w:rsidRDefault="00B20F00" w:rsidP="003E6FF1">
      <w:pPr>
        <w:rPr>
          <w:rFonts w:eastAsia="SimSun"/>
          <w:lang w:eastAsia="zh-CN"/>
        </w:rPr>
      </w:pPr>
      <w:r w:rsidRPr="00B20F00">
        <w:rPr>
          <w:rFonts w:eastAsia="SimSun"/>
          <w:lang w:eastAsia="zh-CN"/>
        </w:rPr>
        <w:t>This key issue investigates the potential need and solutions to</w:t>
      </w:r>
      <w:r w:rsidR="009246EE">
        <w:rPr>
          <w:rFonts w:eastAsia="SimSun"/>
          <w:lang w:eastAsia="zh-CN"/>
        </w:rPr>
        <w:t xml:space="preserve"> </w:t>
      </w:r>
      <w:r w:rsidR="009246EE" w:rsidRPr="009246EE">
        <w:rPr>
          <w:rFonts w:eastAsia="SimSun"/>
          <w:lang w:eastAsia="zh-CN"/>
        </w:rPr>
        <w:t>handle the edge network and EAS related information (</w:t>
      </w:r>
      <w:proofErr w:type="gramStart"/>
      <w:r w:rsidR="009246EE" w:rsidRPr="009246EE">
        <w:rPr>
          <w:rFonts w:eastAsia="SimSun"/>
          <w:lang w:eastAsia="zh-CN"/>
        </w:rPr>
        <w:t>e.g.</w:t>
      </w:r>
      <w:proofErr w:type="gramEnd"/>
      <w:r w:rsidR="009246EE" w:rsidRPr="009246EE">
        <w:rPr>
          <w:rFonts w:eastAsia="SimSun"/>
          <w:lang w:eastAsia="zh-CN"/>
        </w:rPr>
        <w:t xml:space="preserve"> UPF and EAS deployment information, DNAIs) locally </w:t>
      </w:r>
      <w:r w:rsidR="009246EE" w:rsidRPr="00FA1C61">
        <w:rPr>
          <w:rFonts w:eastAsia="SimSun"/>
          <w:lang w:eastAsia="zh-CN"/>
        </w:rPr>
        <w:t>with less impact</w:t>
      </w:r>
      <w:r w:rsidR="009246EE" w:rsidRPr="009246EE">
        <w:rPr>
          <w:rFonts w:eastAsia="SimSun"/>
          <w:lang w:eastAsia="zh-CN"/>
        </w:rPr>
        <w:t xml:space="preserve"> to 5GC central NFs (e.g. central SMF) to address </w:t>
      </w:r>
      <w:r w:rsidR="009246EE" w:rsidRPr="00FA1C61">
        <w:rPr>
          <w:rFonts w:eastAsia="SimSun"/>
          <w:lang w:eastAsia="zh-CN"/>
        </w:rPr>
        <w:t>more flexible</w:t>
      </w:r>
      <w:r w:rsidR="009246EE" w:rsidRPr="009246EE">
        <w:rPr>
          <w:rFonts w:eastAsia="SimSun"/>
          <w:lang w:eastAsia="zh-CN"/>
        </w:rPr>
        <w:t xml:space="preserve"> EAS (re)discovery/(re)selection, local UPF (re)selection.</w:t>
      </w:r>
    </w:p>
    <w:p w14:paraId="709A4355" w14:textId="78E6D158" w:rsidR="003E6FF1" w:rsidRPr="008A4849" w:rsidRDefault="003E6FF1" w:rsidP="003E6FF1">
      <w:pPr>
        <w:rPr>
          <w:rFonts w:eastAsia="SimSun"/>
          <w:lang w:eastAsia="zh-CN"/>
        </w:rPr>
      </w:pPr>
      <w:r w:rsidRPr="008A4849">
        <w:rPr>
          <w:rFonts w:eastAsia="SimSun"/>
          <w:lang w:eastAsia="zh-CN"/>
        </w:rPr>
        <w:t xml:space="preserve">The following aspects </w:t>
      </w:r>
      <w:r w:rsidR="00B20F00" w:rsidRPr="008A4849">
        <w:rPr>
          <w:rFonts w:eastAsia="SimSun"/>
          <w:lang w:eastAsia="zh-CN"/>
        </w:rPr>
        <w:t>s</w:t>
      </w:r>
      <w:r w:rsidR="00B20F00">
        <w:rPr>
          <w:rFonts w:eastAsia="SimSun"/>
          <w:lang w:eastAsia="zh-CN"/>
        </w:rPr>
        <w:t>hall</w:t>
      </w:r>
      <w:r w:rsidR="00B20F00" w:rsidRPr="008A4849">
        <w:rPr>
          <w:rFonts w:eastAsia="SimSun"/>
          <w:lang w:eastAsia="zh-CN"/>
        </w:rPr>
        <w:t xml:space="preserve"> </w:t>
      </w:r>
      <w:r w:rsidRPr="008A4849">
        <w:rPr>
          <w:rFonts w:eastAsia="SimSun"/>
          <w:lang w:eastAsia="zh-CN"/>
        </w:rPr>
        <w:t>be studied:</w:t>
      </w:r>
    </w:p>
    <w:p w14:paraId="007DD99E" w14:textId="30EFBADF" w:rsidR="00645990" w:rsidRDefault="00174F02" w:rsidP="00AB769D">
      <w:pPr>
        <w:pStyle w:val="B1"/>
        <w:rPr>
          <w:lang w:eastAsia="en-GB"/>
        </w:rPr>
      </w:pPr>
      <w:r w:rsidRPr="00174F02">
        <w:rPr>
          <w:lang w:eastAsia="en-GB"/>
        </w:rPr>
        <w:t>-</w:t>
      </w:r>
      <w:r w:rsidRPr="00174F02">
        <w:rPr>
          <w:lang w:eastAsia="en-GB"/>
        </w:rPr>
        <w:tab/>
        <w:t>Whether and which information (</w:t>
      </w:r>
      <w:proofErr w:type="gramStart"/>
      <w:r w:rsidRPr="00174F02">
        <w:rPr>
          <w:lang w:eastAsia="en-GB"/>
        </w:rPr>
        <w:t>e.g.</w:t>
      </w:r>
      <w:proofErr w:type="gramEnd"/>
      <w:r w:rsidRPr="00174F02">
        <w:rPr>
          <w:lang w:eastAsia="en-GB"/>
        </w:rPr>
        <w:t xml:space="preserve"> UPF and EAS deployment information, DNAIs) needs to be handled locally (centrally or both) for EAS (re)discovery and/or local UPF (re)selection</w:t>
      </w:r>
      <w:r w:rsidR="003B437F">
        <w:rPr>
          <w:lang w:eastAsia="en-GB"/>
        </w:rPr>
        <w:t>.</w:t>
      </w:r>
      <w:r w:rsidR="00AB769D" w:rsidRPr="003B437F">
        <w:rPr>
          <w:lang w:eastAsia="en-GB"/>
        </w:rPr>
        <w:tab/>
      </w:r>
    </w:p>
    <w:p w14:paraId="4A120A96" w14:textId="2C89AF39" w:rsidR="00AB769D" w:rsidRDefault="00645990" w:rsidP="003552DA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="00AB769D" w:rsidRPr="003B437F">
        <w:rPr>
          <w:lang w:eastAsia="en-GB"/>
        </w:rPr>
        <w:t>How is it determined whether the above information needs to be handled locally, centrally, or both for EAS (re)discovery and/or local UPF (re)</w:t>
      </w:r>
      <w:proofErr w:type="gramStart"/>
      <w:r w:rsidR="00AB769D" w:rsidRPr="003B437F">
        <w:rPr>
          <w:lang w:eastAsia="en-GB"/>
        </w:rPr>
        <w:t>selection;</w:t>
      </w:r>
      <w:proofErr w:type="gramEnd"/>
    </w:p>
    <w:p w14:paraId="4A1749A4" w14:textId="2475085F" w:rsidR="00174F02" w:rsidRDefault="00174F02" w:rsidP="00174F02">
      <w:pPr>
        <w:pStyle w:val="B1"/>
        <w:rPr>
          <w:lang w:eastAsia="en-GB"/>
        </w:rPr>
      </w:pPr>
      <w:r>
        <w:rPr>
          <w:lang w:eastAsia="en-GB"/>
        </w:rPr>
        <w:lastRenderedPageBreak/>
        <w:t>-</w:t>
      </w:r>
      <w:r>
        <w:rPr>
          <w:lang w:eastAsia="en-GB"/>
        </w:rPr>
        <w:tab/>
      </w:r>
      <w:r w:rsidRPr="00174F02">
        <w:rPr>
          <w:lang w:eastAsia="en-GB"/>
        </w:rPr>
        <w:t>Which entities determine whether the above information needs to be handled locally, centrally</w:t>
      </w:r>
      <w:r w:rsidR="002100ED">
        <w:rPr>
          <w:lang w:eastAsia="en-GB"/>
        </w:rPr>
        <w:t>,</w:t>
      </w:r>
      <w:r w:rsidRPr="00174F02">
        <w:rPr>
          <w:lang w:eastAsia="en-GB"/>
        </w:rPr>
        <w:t xml:space="preserve"> or both for EAS (re)discovery and/or local UPF (re)</w:t>
      </w:r>
      <w:proofErr w:type="gramStart"/>
      <w:r w:rsidRPr="00174F02">
        <w:rPr>
          <w:lang w:eastAsia="en-GB"/>
        </w:rPr>
        <w:t>selection</w:t>
      </w:r>
      <w:r w:rsidR="002100ED">
        <w:rPr>
          <w:lang w:eastAsia="en-GB"/>
        </w:rPr>
        <w:t>;</w:t>
      </w:r>
      <w:proofErr w:type="gramEnd"/>
    </w:p>
    <w:p w14:paraId="30B3BB24" w14:textId="630F4E74" w:rsidR="003C6755" w:rsidRDefault="003C6755" w:rsidP="00174F02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3C6755">
        <w:rPr>
          <w:lang w:eastAsia="en-GB"/>
        </w:rPr>
        <w:t>Whether existing procedures (</w:t>
      </w:r>
      <w:proofErr w:type="gramStart"/>
      <w:r w:rsidRPr="003C6755">
        <w:rPr>
          <w:lang w:eastAsia="en-GB"/>
        </w:rPr>
        <w:t>e.g.</w:t>
      </w:r>
      <w:proofErr w:type="gramEnd"/>
      <w:r w:rsidRPr="003C6755">
        <w:rPr>
          <w:lang w:eastAsia="en-GB"/>
        </w:rPr>
        <w:t xml:space="preserve"> discovery, ULCL/BP, mobility and influence/exposure related procedures) suffice or whether there are gaps to be addressed when above information is handled locally or both locally and centrally</w:t>
      </w:r>
      <w:r w:rsidR="002100ED">
        <w:rPr>
          <w:lang w:eastAsia="en-GB"/>
        </w:rPr>
        <w:t>.</w:t>
      </w:r>
    </w:p>
    <w:p w14:paraId="100EA0C9" w14:textId="7BAB585F" w:rsidR="0021641D" w:rsidRDefault="00C754F7" w:rsidP="008A4849">
      <w:pPr>
        <w:pStyle w:val="NO"/>
        <w:rPr>
          <w:lang w:eastAsia="zh-CN"/>
        </w:rPr>
      </w:pPr>
      <w:r w:rsidRPr="008A4849">
        <w:rPr>
          <w:lang w:eastAsia="zh-CN"/>
        </w:rPr>
        <w:t xml:space="preserve">NOTE 1: </w:t>
      </w:r>
      <w:r w:rsidR="00FA1C61" w:rsidRPr="00FA1C61">
        <w:rPr>
          <w:lang w:eastAsia="zh-CN"/>
        </w:rPr>
        <w:t xml:space="preserve">Existing </w:t>
      </w:r>
      <w:r w:rsidR="00FA1C61">
        <w:rPr>
          <w:lang w:eastAsia="zh-CN"/>
        </w:rPr>
        <w:t>network functions</w:t>
      </w:r>
      <w:r w:rsidR="00FA1C61" w:rsidRPr="00FA1C61">
        <w:rPr>
          <w:lang w:eastAsia="zh-CN"/>
        </w:rPr>
        <w:t xml:space="preserve"> will be considered as baseline in this </w:t>
      </w:r>
      <w:r w:rsidR="00CB3C3B">
        <w:rPr>
          <w:lang w:eastAsia="zh-CN"/>
        </w:rPr>
        <w:t>Key Issue</w:t>
      </w:r>
      <w:r w:rsidRPr="008A4849">
        <w:rPr>
          <w:lang w:eastAsia="zh-CN"/>
        </w:rPr>
        <w:t>.</w:t>
      </w:r>
    </w:p>
    <w:p w14:paraId="57F380C3" w14:textId="3B060776" w:rsidR="00645990" w:rsidRDefault="00645990" w:rsidP="008A4849">
      <w:pPr>
        <w:pStyle w:val="NO"/>
        <w:rPr>
          <w:lang w:eastAsia="zh-CN"/>
        </w:rPr>
      </w:pPr>
      <w:r>
        <w:rPr>
          <w:lang w:eastAsia="zh-CN"/>
        </w:rPr>
        <w:t>NOTE 2: Roaming cases are not considered as part of this Key Issue.</w:t>
      </w:r>
    </w:p>
    <w:p w14:paraId="3BA96960" w14:textId="5D590924" w:rsidR="0021641D" w:rsidRPr="003324C9" w:rsidRDefault="0021641D" w:rsidP="003324C9">
      <w:pPr>
        <w:jc w:val="center"/>
        <w:rPr>
          <w:rStyle w:val="normaltextrun"/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</w:t>
      </w:r>
      <w:r w:rsidRPr="00EC5C31">
        <w:rPr>
          <w:color w:val="FF0000"/>
          <w:sz w:val="40"/>
        </w:rPr>
        <w:t xml:space="preserve">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sectPr w:rsidR="0021641D" w:rsidRPr="003324C9" w:rsidSect="002E7309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C0B9D" w14:textId="77777777" w:rsidR="00766CDC" w:rsidRDefault="00766CDC">
      <w:r>
        <w:separator/>
      </w:r>
    </w:p>
  </w:endnote>
  <w:endnote w:type="continuationSeparator" w:id="0">
    <w:p w14:paraId="731EC6E5" w14:textId="77777777" w:rsidR="00766CDC" w:rsidRDefault="00766CDC">
      <w:r>
        <w:continuationSeparator/>
      </w:r>
    </w:p>
  </w:endnote>
  <w:endnote w:type="continuationNotice" w:id="1">
    <w:p w14:paraId="527C878C" w14:textId="77777777" w:rsidR="00766CDC" w:rsidRDefault="00766C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83A28" w14:textId="77777777" w:rsidR="00766CDC" w:rsidRDefault="00766CDC">
      <w:r>
        <w:separator/>
      </w:r>
    </w:p>
  </w:footnote>
  <w:footnote w:type="continuationSeparator" w:id="0">
    <w:p w14:paraId="01313781" w14:textId="77777777" w:rsidR="00766CDC" w:rsidRDefault="00766CDC">
      <w:r>
        <w:continuationSeparator/>
      </w:r>
    </w:p>
  </w:footnote>
  <w:footnote w:type="continuationNotice" w:id="1">
    <w:p w14:paraId="0320C9D2" w14:textId="77777777" w:rsidR="00766CDC" w:rsidRDefault="00766C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D544E5"/>
    <w:multiLevelType w:val="hybridMultilevel"/>
    <w:tmpl w:val="EF4AA7CA"/>
    <w:lvl w:ilvl="0" w:tplc="FFFFFFFF">
      <w:start w:val="1"/>
      <w:numFmt w:val="bullet"/>
      <w:lvlText w:val="-"/>
      <w:lvlJc w:val="left"/>
      <w:pPr>
        <w:ind w:left="1658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E21944"/>
    <w:multiLevelType w:val="hybridMultilevel"/>
    <w:tmpl w:val="03902F0C"/>
    <w:lvl w:ilvl="0" w:tplc="8F5C32A4">
      <w:start w:val="10"/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F9E4CDF"/>
    <w:multiLevelType w:val="hybridMultilevel"/>
    <w:tmpl w:val="76F0659A"/>
    <w:lvl w:ilvl="0" w:tplc="0FD0F69C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5"/>
  </w:num>
  <w:num w:numId="5" w16cid:durableId="1601789818">
    <w:abstractNumId w:val="8"/>
  </w:num>
  <w:num w:numId="6" w16cid:durableId="1535342352">
    <w:abstractNumId w:val="3"/>
  </w:num>
  <w:num w:numId="7" w16cid:durableId="823156989">
    <w:abstractNumId w:val="6"/>
  </w:num>
  <w:num w:numId="8" w16cid:durableId="1764884822">
    <w:abstractNumId w:val="4"/>
  </w:num>
  <w:num w:numId="9" w16cid:durableId="181407661">
    <w:abstractNumId w:val="2"/>
  </w:num>
  <w:num w:numId="10" w16cid:durableId="6243925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272"/>
    <w:rsid w:val="00020CB8"/>
    <w:rsid w:val="00032185"/>
    <w:rsid w:val="00033397"/>
    <w:rsid w:val="00040095"/>
    <w:rsid w:val="00051834"/>
    <w:rsid w:val="00054A22"/>
    <w:rsid w:val="0005565A"/>
    <w:rsid w:val="00057CE8"/>
    <w:rsid w:val="00062023"/>
    <w:rsid w:val="000655A6"/>
    <w:rsid w:val="00080512"/>
    <w:rsid w:val="000A28A6"/>
    <w:rsid w:val="000B33FA"/>
    <w:rsid w:val="000C47C3"/>
    <w:rsid w:val="000C4CDB"/>
    <w:rsid w:val="000C6B78"/>
    <w:rsid w:val="000D58AB"/>
    <w:rsid w:val="00112D06"/>
    <w:rsid w:val="001131D6"/>
    <w:rsid w:val="00122C1C"/>
    <w:rsid w:val="00124D46"/>
    <w:rsid w:val="00132B4B"/>
    <w:rsid w:val="00133525"/>
    <w:rsid w:val="0014690A"/>
    <w:rsid w:val="00152A28"/>
    <w:rsid w:val="00156E26"/>
    <w:rsid w:val="0016157C"/>
    <w:rsid w:val="00174F02"/>
    <w:rsid w:val="00197A17"/>
    <w:rsid w:val="001A284B"/>
    <w:rsid w:val="001A4C42"/>
    <w:rsid w:val="001A7420"/>
    <w:rsid w:val="001B6637"/>
    <w:rsid w:val="001C21C3"/>
    <w:rsid w:val="001C305B"/>
    <w:rsid w:val="001C599C"/>
    <w:rsid w:val="001D02C2"/>
    <w:rsid w:val="001F0C1D"/>
    <w:rsid w:val="001F1132"/>
    <w:rsid w:val="001F168B"/>
    <w:rsid w:val="00207B4D"/>
    <w:rsid w:val="002100ED"/>
    <w:rsid w:val="0021641D"/>
    <w:rsid w:val="00225452"/>
    <w:rsid w:val="00232113"/>
    <w:rsid w:val="002347A2"/>
    <w:rsid w:val="002675F0"/>
    <w:rsid w:val="002760EE"/>
    <w:rsid w:val="00280284"/>
    <w:rsid w:val="002A67EF"/>
    <w:rsid w:val="002A6F47"/>
    <w:rsid w:val="002B6339"/>
    <w:rsid w:val="002D7F86"/>
    <w:rsid w:val="002E00EE"/>
    <w:rsid w:val="002E7309"/>
    <w:rsid w:val="002F3BBD"/>
    <w:rsid w:val="0030561B"/>
    <w:rsid w:val="003074E0"/>
    <w:rsid w:val="0031079C"/>
    <w:rsid w:val="003172DC"/>
    <w:rsid w:val="0032489F"/>
    <w:rsid w:val="003324C9"/>
    <w:rsid w:val="00352A16"/>
    <w:rsid w:val="0035462D"/>
    <w:rsid w:val="003552DA"/>
    <w:rsid w:val="00356555"/>
    <w:rsid w:val="00374E59"/>
    <w:rsid w:val="003765B8"/>
    <w:rsid w:val="003B437F"/>
    <w:rsid w:val="003C3971"/>
    <w:rsid w:val="003C6755"/>
    <w:rsid w:val="003C6E57"/>
    <w:rsid w:val="003D0170"/>
    <w:rsid w:val="003E6FF1"/>
    <w:rsid w:val="00411DC6"/>
    <w:rsid w:val="00412AC2"/>
    <w:rsid w:val="00417113"/>
    <w:rsid w:val="00423334"/>
    <w:rsid w:val="00430D8E"/>
    <w:rsid w:val="00433F58"/>
    <w:rsid w:val="004345EC"/>
    <w:rsid w:val="00445111"/>
    <w:rsid w:val="004550DD"/>
    <w:rsid w:val="00465515"/>
    <w:rsid w:val="0049751D"/>
    <w:rsid w:val="004A0F2E"/>
    <w:rsid w:val="004A24B0"/>
    <w:rsid w:val="004A3CEA"/>
    <w:rsid w:val="004B0188"/>
    <w:rsid w:val="004C30AC"/>
    <w:rsid w:val="004C5814"/>
    <w:rsid w:val="004D15E5"/>
    <w:rsid w:val="004D3578"/>
    <w:rsid w:val="004E213A"/>
    <w:rsid w:val="004F0988"/>
    <w:rsid w:val="004F1229"/>
    <w:rsid w:val="004F3340"/>
    <w:rsid w:val="00524FB4"/>
    <w:rsid w:val="0053388B"/>
    <w:rsid w:val="00535773"/>
    <w:rsid w:val="00537434"/>
    <w:rsid w:val="00543E6C"/>
    <w:rsid w:val="00554B6D"/>
    <w:rsid w:val="005561C3"/>
    <w:rsid w:val="005638AC"/>
    <w:rsid w:val="00565087"/>
    <w:rsid w:val="00575D2B"/>
    <w:rsid w:val="00580A37"/>
    <w:rsid w:val="00597B11"/>
    <w:rsid w:val="005D2E01"/>
    <w:rsid w:val="005D4E7D"/>
    <w:rsid w:val="005D5CAB"/>
    <w:rsid w:val="005D7526"/>
    <w:rsid w:val="005E4BB2"/>
    <w:rsid w:val="005E7E9B"/>
    <w:rsid w:val="005F788A"/>
    <w:rsid w:val="00602AEA"/>
    <w:rsid w:val="00614FDF"/>
    <w:rsid w:val="006271FA"/>
    <w:rsid w:val="0063543D"/>
    <w:rsid w:val="00645990"/>
    <w:rsid w:val="00647114"/>
    <w:rsid w:val="00666213"/>
    <w:rsid w:val="006704F7"/>
    <w:rsid w:val="006912E9"/>
    <w:rsid w:val="00696075"/>
    <w:rsid w:val="006A323F"/>
    <w:rsid w:val="006B30D0"/>
    <w:rsid w:val="006C3D95"/>
    <w:rsid w:val="006E3C3C"/>
    <w:rsid w:val="006E5C86"/>
    <w:rsid w:val="006F2473"/>
    <w:rsid w:val="006F26C9"/>
    <w:rsid w:val="00701116"/>
    <w:rsid w:val="0071174C"/>
    <w:rsid w:val="00713C44"/>
    <w:rsid w:val="0073086E"/>
    <w:rsid w:val="00734A5B"/>
    <w:rsid w:val="0074026F"/>
    <w:rsid w:val="007429F6"/>
    <w:rsid w:val="00744E76"/>
    <w:rsid w:val="007626DF"/>
    <w:rsid w:val="00765E07"/>
    <w:rsid w:val="00765EA3"/>
    <w:rsid w:val="00766BD6"/>
    <w:rsid w:val="00766CDC"/>
    <w:rsid w:val="00773B54"/>
    <w:rsid w:val="00774DA4"/>
    <w:rsid w:val="00781F0F"/>
    <w:rsid w:val="00786E5E"/>
    <w:rsid w:val="007B600E"/>
    <w:rsid w:val="007B7035"/>
    <w:rsid w:val="007E4CEB"/>
    <w:rsid w:val="007E5CED"/>
    <w:rsid w:val="007F0F4A"/>
    <w:rsid w:val="007F4F1F"/>
    <w:rsid w:val="0080084F"/>
    <w:rsid w:val="008028A4"/>
    <w:rsid w:val="00822E86"/>
    <w:rsid w:val="00824A29"/>
    <w:rsid w:val="008251AC"/>
    <w:rsid w:val="00830747"/>
    <w:rsid w:val="00840C12"/>
    <w:rsid w:val="008441A8"/>
    <w:rsid w:val="00860E2A"/>
    <w:rsid w:val="008626D5"/>
    <w:rsid w:val="008768CA"/>
    <w:rsid w:val="008847B1"/>
    <w:rsid w:val="008A4849"/>
    <w:rsid w:val="008C1A8D"/>
    <w:rsid w:val="008C384C"/>
    <w:rsid w:val="008C76E6"/>
    <w:rsid w:val="008D3074"/>
    <w:rsid w:val="008D653D"/>
    <w:rsid w:val="008E2D68"/>
    <w:rsid w:val="008E6756"/>
    <w:rsid w:val="008E7005"/>
    <w:rsid w:val="00901330"/>
    <w:rsid w:val="009018F9"/>
    <w:rsid w:val="0090271F"/>
    <w:rsid w:val="00902E23"/>
    <w:rsid w:val="009114D7"/>
    <w:rsid w:val="0091348E"/>
    <w:rsid w:val="00917CCB"/>
    <w:rsid w:val="009246EE"/>
    <w:rsid w:val="009335A7"/>
    <w:rsid w:val="00933FB0"/>
    <w:rsid w:val="00942EC2"/>
    <w:rsid w:val="00950EFF"/>
    <w:rsid w:val="009661AD"/>
    <w:rsid w:val="009723D7"/>
    <w:rsid w:val="00983362"/>
    <w:rsid w:val="009C202D"/>
    <w:rsid w:val="009F37B7"/>
    <w:rsid w:val="00A10F02"/>
    <w:rsid w:val="00A164B4"/>
    <w:rsid w:val="00A26956"/>
    <w:rsid w:val="00A27486"/>
    <w:rsid w:val="00A36916"/>
    <w:rsid w:val="00A53724"/>
    <w:rsid w:val="00A56066"/>
    <w:rsid w:val="00A65E42"/>
    <w:rsid w:val="00A67183"/>
    <w:rsid w:val="00A7024F"/>
    <w:rsid w:val="00A70B3B"/>
    <w:rsid w:val="00A73129"/>
    <w:rsid w:val="00A77CB3"/>
    <w:rsid w:val="00A80786"/>
    <w:rsid w:val="00A82346"/>
    <w:rsid w:val="00A92BA1"/>
    <w:rsid w:val="00A95A32"/>
    <w:rsid w:val="00AA2791"/>
    <w:rsid w:val="00AB2FA9"/>
    <w:rsid w:val="00AB4A5D"/>
    <w:rsid w:val="00AB769D"/>
    <w:rsid w:val="00AC6BC6"/>
    <w:rsid w:val="00AE09FB"/>
    <w:rsid w:val="00AE471C"/>
    <w:rsid w:val="00AE65E2"/>
    <w:rsid w:val="00AF1460"/>
    <w:rsid w:val="00B02E89"/>
    <w:rsid w:val="00B15449"/>
    <w:rsid w:val="00B20F00"/>
    <w:rsid w:val="00B5477F"/>
    <w:rsid w:val="00B60D75"/>
    <w:rsid w:val="00B915A5"/>
    <w:rsid w:val="00B93086"/>
    <w:rsid w:val="00BA19ED"/>
    <w:rsid w:val="00BA4B8D"/>
    <w:rsid w:val="00BC0F7D"/>
    <w:rsid w:val="00BD7D31"/>
    <w:rsid w:val="00BE3255"/>
    <w:rsid w:val="00BE781E"/>
    <w:rsid w:val="00BF128E"/>
    <w:rsid w:val="00BF2E36"/>
    <w:rsid w:val="00C074DD"/>
    <w:rsid w:val="00C1496A"/>
    <w:rsid w:val="00C22B28"/>
    <w:rsid w:val="00C33079"/>
    <w:rsid w:val="00C45231"/>
    <w:rsid w:val="00C551FF"/>
    <w:rsid w:val="00C72833"/>
    <w:rsid w:val="00C754F7"/>
    <w:rsid w:val="00C80F1D"/>
    <w:rsid w:val="00C91962"/>
    <w:rsid w:val="00C93F40"/>
    <w:rsid w:val="00CA3D0C"/>
    <w:rsid w:val="00CB27AB"/>
    <w:rsid w:val="00CB3C3B"/>
    <w:rsid w:val="00CE385A"/>
    <w:rsid w:val="00CF7FE9"/>
    <w:rsid w:val="00D05D9E"/>
    <w:rsid w:val="00D1284F"/>
    <w:rsid w:val="00D22CDB"/>
    <w:rsid w:val="00D57972"/>
    <w:rsid w:val="00D675A9"/>
    <w:rsid w:val="00D738D6"/>
    <w:rsid w:val="00D755EB"/>
    <w:rsid w:val="00D76048"/>
    <w:rsid w:val="00D82E6F"/>
    <w:rsid w:val="00D87E00"/>
    <w:rsid w:val="00D9134D"/>
    <w:rsid w:val="00DA3D05"/>
    <w:rsid w:val="00DA7A03"/>
    <w:rsid w:val="00DB1818"/>
    <w:rsid w:val="00DC235A"/>
    <w:rsid w:val="00DC309B"/>
    <w:rsid w:val="00DC4DA2"/>
    <w:rsid w:val="00DC7F76"/>
    <w:rsid w:val="00DD4C17"/>
    <w:rsid w:val="00DD74A5"/>
    <w:rsid w:val="00DF2B1F"/>
    <w:rsid w:val="00DF62CD"/>
    <w:rsid w:val="00E16509"/>
    <w:rsid w:val="00E16E9E"/>
    <w:rsid w:val="00E170A9"/>
    <w:rsid w:val="00E20FB2"/>
    <w:rsid w:val="00E23323"/>
    <w:rsid w:val="00E36CC0"/>
    <w:rsid w:val="00E44582"/>
    <w:rsid w:val="00E47481"/>
    <w:rsid w:val="00E52743"/>
    <w:rsid w:val="00E77645"/>
    <w:rsid w:val="00EA0376"/>
    <w:rsid w:val="00EA15B0"/>
    <w:rsid w:val="00EA5EA7"/>
    <w:rsid w:val="00EB5E3B"/>
    <w:rsid w:val="00EB6E6B"/>
    <w:rsid w:val="00EC4A25"/>
    <w:rsid w:val="00ED3480"/>
    <w:rsid w:val="00EE4567"/>
    <w:rsid w:val="00EF3334"/>
    <w:rsid w:val="00EF608C"/>
    <w:rsid w:val="00F00418"/>
    <w:rsid w:val="00F011FB"/>
    <w:rsid w:val="00F02433"/>
    <w:rsid w:val="00F025A2"/>
    <w:rsid w:val="00F04712"/>
    <w:rsid w:val="00F13360"/>
    <w:rsid w:val="00F1535D"/>
    <w:rsid w:val="00F22EC7"/>
    <w:rsid w:val="00F26F03"/>
    <w:rsid w:val="00F325C8"/>
    <w:rsid w:val="00F360C1"/>
    <w:rsid w:val="00F50CB8"/>
    <w:rsid w:val="00F618E7"/>
    <w:rsid w:val="00F653B8"/>
    <w:rsid w:val="00F82123"/>
    <w:rsid w:val="00F826E9"/>
    <w:rsid w:val="00F9008D"/>
    <w:rsid w:val="00FA1266"/>
    <w:rsid w:val="00FA1C61"/>
    <w:rsid w:val="00FB57C6"/>
    <w:rsid w:val="00FC1192"/>
    <w:rsid w:val="00FF4ADB"/>
    <w:rsid w:val="02F57683"/>
    <w:rsid w:val="28145F42"/>
    <w:rsid w:val="2A0DF58F"/>
    <w:rsid w:val="31A03F81"/>
    <w:rsid w:val="3C34BF52"/>
    <w:rsid w:val="434E5111"/>
    <w:rsid w:val="4684D0E7"/>
    <w:rsid w:val="4CE1B5B3"/>
    <w:rsid w:val="5231F3BD"/>
    <w:rsid w:val="53B3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link w:val="HeaderChar"/>
    <w:qFormat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character" w:customStyle="1" w:styleId="HeaderChar">
    <w:name w:val="Header Char"/>
    <w:link w:val="Header"/>
    <w:qFormat/>
    <w:rsid w:val="00207B4D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E78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81E"/>
  </w:style>
  <w:style w:type="character" w:customStyle="1" w:styleId="CommentTextChar">
    <w:name w:val="Comment Text Char"/>
    <w:basedOn w:val="DefaultParagraphFont"/>
    <w:link w:val="CommentText"/>
    <w:rsid w:val="00BE78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78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78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2024-01-12T18:41:00Z</dcterms:created>
  <dcterms:modified xsi:type="dcterms:W3CDTF">2024-01-12T18:41:00Z</dcterms:modified>
</cp:coreProperties>
</file>